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İşveren</w:t>
            </w:r>
            <w:r>
              <w:rPr>
                <w:rFonts w:ascii="Times New Roman" w:hAnsi="Times New Roman"/>
                <w:bCs/>
                <w:color w:val="1C283D"/>
                <w:szCs w:val="24"/>
              </w:rPr>
              <w:t>in Y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1C283D"/>
                <w:szCs w:val="24"/>
              </w:rPr>
              <w:t xml:space="preserve">Risk Değerlendirmesinin 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Yenilenmesi.</w:t>
            </w:r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E97F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="00E97FC5">
        <w:rPr>
          <w:rFonts w:ascii="Times New Roman" w:hAnsi="Times New Roman"/>
          <w:sz w:val="20"/>
        </w:rPr>
        <w:t>Okul/Kurum Müdürü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Kaşe-İmza-Mühür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871DA0">
        <w:trPr>
          <w:trHeight w:val="292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Öğretmen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871DA0">
        <w:trPr>
          <w:trHeight w:val="27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 Soyad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…………….     (... Sınıfı İş Güvenliği Uzmanı)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871DA0">
        <w:trPr>
          <w:trHeight w:val="26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Sertifika Tarih /  No: …. . ….. .201…  / 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1DA0" w:rsidTr="00871DA0">
        <w:trPr>
          <w:trHeight w:val="3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871DA0">
        <w:trPr>
          <w:trHeight w:val="20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1- İş Sağlığı ve Güvenliği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konusunda yukarıda belirtilen konularda eğitim seminerine katıldım.</w:t>
            </w:r>
          </w:p>
        </w:tc>
      </w:tr>
      <w:tr w:rsidR="00871DA0" w:rsidTr="00871DA0">
        <w:trPr>
          <w:trHeight w:val="24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Ekibinde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bulunma nedenim, yasal yükümlülüklerim anlatıldı.</w:t>
            </w:r>
          </w:p>
        </w:tc>
      </w:tr>
      <w:tr w:rsidR="00871DA0" w:rsidTr="00871DA0">
        <w:trPr>
          <w:trHeight w:val="26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Değerlendirmenin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önemi ve uygulanması ile görev, yetki ve sorumluklarım ayrıntılı olarak açıklandı.</w:t>
            </w:r>
          </w:p>
        </w:tc>
      </w:tr>
      <w:tr w:rsidR="00871DA0" w:rsidTr="00871DA0">
        <w:trPr>
          <w:trHeight w:val="3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dahilindeki görev, yetki ve sorumluklarımı anladım.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çalışmalarına düzenli olarak katılacağımı, Risk Değerlendirme uygulamalarını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takip edeceğimi, sağlık ve güvenlik kurallarına uyacağımı, işimde gerekli dikkat ve itinayı göstereceğimi, aksine davranışlarım sebebiyle doğacak tüm sorumlulukların tarafıma ait olacağını kabul ve taahhüt ederim.</w:t>
            </w:r>
          </w:p>
        </w:tc>
      </w:tr>
    </w:tbl>
    <w:p w:rsidR="00E97FC5" w:rsidRDefault="00E97FC5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Adı Soyadı</w:t>
      </w:r>
    </w:p>
    <w:p w:rsidR="007E57D7" w:rsidRPr="00E72449" w:rsidRDefault="00955BDF" w:rsidP="007E57D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91" w:rsidRDefault="00F23B91">
      <w:r>
        <w:separator/>
      </w:r>
    </w:p>
  </w:endnote>
  <w:endnote w:type="continuationSeparator" w:id="0">
    <w:p w:rsidR="00F23B91" w:rsidRDefault="00F2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82" w:rsidRDefault="00BA5C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91" w:rsidRDefault="00F23B91">
      <w:r>
        <w:separator/>
      </w:r>
    </w:p>
  </w:footnote>
  <w:footnote w:type="continuationSeparator" w:id="0">
    <w:p w:rsidR="00F23B91" w:rsidRDefault="00F2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2DBD362" wp14:editId="264935C3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BA5C8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Bolu</w:t>
          </w:r>
          <w:bookmarkStart w:id="0" w:name="_GoBack"/>
          <w:bookmarkEnd w:id="0"/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CB332F">
            <w:rPr>
              <w:rFonts w:ascii="Times New Roman" w:hAnsi="Times New Roman"/>
              <w:noProof/>
              <w:position w:val="-28"/>
              <w:sz w:val="20"/>
            </w:rPr>
            <w:t>RD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A5C8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A5C8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CB33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Eğitim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Belgesi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82" w:rsidRDefault="00BA5C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F6B9D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106DD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71DA0"/>
    <w:rsid w:val="008B395A"/>
    <w:rsid w:val="009152BE"/>
    <w:rsid w:val="00955BD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A5C82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23B91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0568E-9906-4BD7-B50E-07F5B94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A3A2-3514-4D2B-A4BB-86F4CBE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Kadriye GUNDOGDU</cp:lastModifiedBy>
  <cp:revision>3</cp:revision>
  <cp:lastPrinted>2018-11-29T11:59:00Z</cp:lastPrinted>
  <dcterms:created xsi:type="dcterms:W3CDTF">2018-11-29T11:59:00Z</dcterms:created>
  <dcterms:modified xsi:type="dcterms:W3CDTF">2018-12-10T11:55:00Z</dcterms:modified>
</cp:coreProperties>
</file>